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2B" w:rsidRDefault="00530838" w:rsidP="00530838">
      <w:pPr>
        <w:tabs>
          <w:tab w:val="left" w:pos="1139"/>
        </w:tabs>
        <w:spacing w:after="120"/>
        <w:jc w:val="center"/>
        <w:rPr>
          <w:rFonts w:ascii="Arial" w:hAnsi="Arial" w:cs="Arial"/>
          <w:b/>
          <w:bCs/>
          <w:lang w:val="en-US"/>
        </w:rPr>
      </w:pPr>
      <w:r w:rsidRPr="00530838">
        <w:rPr>
          <w:rFonts w:ascii="Arial" w:hAnsi="Arial" w:cs="Arial"/>
          <w:b/>
          <w:bCs/>
          <w:lang w:val="en-US"/>
        </w:rPr>
        <w:t>VOLUNTARY OCCURRENCE REPORT (Form STH/SMSM – 0223 -02)</w:t>
      </w:r>
    </w:p>
    <w:p w:rsidR="000D555C" w:rsidRPr="000D555C" w:rsidRDefault="000D555C" w:rsidP="000D555C">
      <w:pPr>
        <w:tabs>
          <w:tab w:val="left" w:pos="1139"/>
        </w:tabs>
        <w:spacing w:after="60"/>
        <w:jc w:val="center"/>
        <w:rPr>
          <w:rFonts w:ascii="Arial" w:hAnsi="Arial" w:cs="Arial"/>
          <w:b/>
          <w:lang w:val="en-US"/>
        </w:rPr>
      </w:pPr>
      <w:r w:rsidRPr="000D555C">
        <w:rPr>
          <w:rFonts w:ascii="Arial" w:hAnsi="Arial" w:cs="Arial"/>
          <w:b/>
          <w:bCs/>
        </w:rPr>
        <w:t xml:space="preserve">VOLUNTARY OCCURRENCE REPORT </w:t>
      </w:r>
      <w:proofErr w:type="spellStart"/>
      <w:r w:rsidRPr="000D555C">
        <w:rPr>
          <w:rFonts w:ascii="Arial" w:hAnsi="Arial" w:cs="Arial"/>
          <w:b/>
          <w:bCs/>
        </w:rPr>
        <w:t>No</w:t>
      </w:r>
      <w:proofErr w:type="spellEnd"/>
      <w:r w:rsidRPr="000D555C">
        <w:rPr>
          <w:rFonts w:ascii="Arial" w:hAnsi="Arial" w:cs="Arial"/>
          <w:b/>
          <w:bC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3096"/>
        <w:gridCol w:w="3414"/>
      </w:tblGrid>
      <w:tr w:rsidR="0042715D" w:rsidRPr="00F707C6" w:rsidTr="000B09C9">
        <w:tc>
          <w:tcPr>
            <w:tcW w:w="9606" w:type="dxa"/>
            <w:gridSpan w:val="3"/>
            <w:shd w:val="clear" w:color="auto" w:fill="auto"/>
          </w:tcPr>
          <w:p w:rsidR="0042715D" w:rsidRPr="00E4049D" w:rsidRDefault="0042715D" w:rsidP="000B09C9">
            <w:pPr>
              <w:spacing w:before="60" w:after="60"/>
              <w:rPr>
                <w:rFonts w:ascii="Arial" w:hAnsi="Arial" w:cs="Arial"/>
                <w:i/>
                <w:lang w:val="en-US"/>
              </w:rPr>
            </w:pPr>
            <w:r w:rsidRPr="00E4049D">
              <w:rPr>
                <w:rFonts w:ascii="Arial" w:hAnsi="Arial" w:cs="Arial"/>
                <w:i/>
                <w:lang w:val="en-US"/>
              </w:rPr>
              <w:t>The single aim of the information reported on this form is to improve safety. You are not obliged to give your identity and position in the organization. However, should you wish to do so, they will not be disclosed without your approval.</w:t>
            </w:r>
          </w:p>
        </w:tc>
      </w:tr>
      <w:tr w:rsidR="0042715D" w:rsidRPr="00E4049D" w:rsidTr="000B09C9">
        <w:trPr>
          <w:trHeight w:val="1101"/>
        </w:trPr>
        <w:tc>
          <w:tcPr>
            <w:tcW w:w="3096" w:type="dxa"/>
            <w:shd w:val="clear" w:color="auto" w:fill="auto"/>
          </w:tcPr>
          <w:p w:rsidR="0042715D" w:rsidRPr="00E4049D" w:rsidRDefault="0042715D" w:rsidP="000B09C9">
            <w:pPr>
              <w:spacing w:before="60"/>
              <w:rPr>
                <w:rFonts w:ascii="Arial" w:hAnsi="Arial" w:cs="Arial"/>
                <w:b/>
              </w:rPr>
            </w:pPr>
            <w:proofErr w:type="spellStart"/>
            <w:r w:rsidRPr="00E4049D">
              <w:rPr>
                <w:rFonts w:ascii="Arial" w:hAnsi="Arial" w:cs="Arial"/>
                <w:b/>
              </w:rPr>
              <w:t>Date</w:t>
            </w:r>
            <w:proofErr w:type="spellEnd"/>
            <w:r w:rsidRPr="00E4049D">
              <w:rPr>
                <w:rFonts w:ascii="Arial" w:hAnsi="Arial" w:cs="Arial"/>
                <w:b/>
              </w:rPr>
              <w:t xml:space="preserve"> (</w:t>
            </w:r>
            <w:proofErr w:type="spellStart"/>
            <w:r w:rsidRPr="00E4049D">
              <w:rPr>
                <w:rFonts w:ascii="Arial" w:hAnsi="Arial" w:cs="Arial"/>
                <w:b/>
              </w:rPr>
              <w:t>optional</w:t>
            </w:r>
            <w:proofErr w:type="spellEnd"/>
            <w:r w:rsidRPr="00E4049D">
              <w:rPr>
                <w:rFonts w:ascii="Arial" w:hAnsi="Arial" w:cs="Arial"/>
                <w:b/>
              </w:rPr>
              <w:t>):</w:t>
            </w:r>
          </w:p>
        </w:tc>
        <w:tc>
          <w:tcPr>
            <w:tcW w:w="3096" w:type="dxa"/>
            <w:shd w:val="clear" w:color="auto" w:fill="auto"/>
          </w:tcPr>
          <w:p w:rsidR="0042715D" w:rsidRPr="00E4049D" w:rsidRDefault="0042715D" w:rsidP="000B09C9">
            <w:pPr>
              <w:spacing w:before="60"/>
              <w:rPr>
                <w:rFonts w:ascii="Arial" w:hAnsi="Arial" w:cs="Arial"/>
                <w:b/>
              </w:rPr>
            </w:pPr>
            <w:proofErr w:type="spellStart"/>
            <w:r w:rsidRPr="00E4049D">
              <w:rPr>
                <w:rFonts w:ascii="Arial" w:hAnsi="Arial" w:cs="Arial"/>
                <w:b/>
              </w:rPr>
              <w:t>Location</w:t>
            </w:r>
            <w:proofErr w:type="spellEnd"/>
            <w:r w:rsidRPr="00E4049D">
              <w:rPr>
                <w:rFonts w:ascii="Arial" w:hAnsi="Arial" w:cs="Arial"/>
                <w:b/>
              </w:rPr>
              <w:t xml:space="preserve"> (</w:t>
            </w:r>
            <w:proofErr w:type="spellStart"/>
            <w:r w:rsidRPr="00E4049D">
              <w:rPr>
                <w:rFonts w:ascii="Arial" w:hAnsi="Arial" w:cs="Arial"/>
                <w:b/>
              </w:rPr>
              <w:t>optional</w:t>
            </w:r>
            <w:proofErr w:type="spellEnd"/>
            <w:r w:rsidRPr="00E4049D">
              <w:rPr>
                <w:rFonts w:ascii="Arial" w:hAnsi="Arial" w:cs="Arial"/>
                <w:b/>
              </w:rPr>
              <w:t>):</w:t>
            </w:r>
          </w:p>
        </w:tc>
        <w:tc>
          <w:tcPr>
            <w:tcW w:w="3414" w:type="dxa"/>
            <w:shd w:val="clear" w:color="auto" w:fill="auto"/>
          </w:tcPr>
          <w:p w:rsidR="0042715D" w:rsidRPr="00E4049D" w:rsidRDefault="0042715D" w:rsidP="000B09C9">
            <w:pPr>
              <w:spacing w:before="60"/>
              <w:rPr>
                <w:rFonts w:ascii="Arial" w:hAnsi="Arial" w:cs="Arial"/>
                <w:b/>
                <w:lang w:val="en-US"/>
              </w:rPr>
            </w:pPr>
            <w:r w:rsidRPr="00E4049D">
              <w:rPr>
                <w:rFonts w:ascii="Arial" w:hAnsi="Arial" w:cs="Arial"/>
                <w:b/>
                <w:lang w:val="en-US"/>
              </w:rPr>
              <w:t>Type of operation:</w:t>
            </w:r>
          </w:p>
          <w:p w:rsidR="0042715D" w:rsidRPr="0042715D" w:rsidRDefault="0042715D" w:rsidP="00000794">
            <w:pPr>
              <w:rPr>
                <w:rFonts w:ascii="Arial" w:hAnsi="Arial" w:cs="Arial"/>
                <w:b/>
                <w:lang w:val="en-US"/>
              </w:rPr>
            </w:pPr>
            <w:r w:rsidRPr="0042715D">
              <w:rPr>
                <w:rFonts w:ascii="Arial" w:hAnsi="Arial" w:cs="Arial"/>
                <w:lang w:val="en-US"/>
              </w:rPr>
              <w:t>□</w:t>
            </w:r>
            <w:r w:rsidRPr="0042715D">
              <w:rPr>
                <w:rFonts w:ascii="Arial" w:hAnsi="Arial" w:cs="Arial"/>
                <w:b/>
                <w:lang w:val="en-US"/>
              </w:rPr>
              <w:t xml:space="preserve"> maintenance</w:t>
            </w:r>
          </w:p>
          <w:p w:rsidR="0042715D" w:rsidRPr="0042715D" w:rsidRDefault="0042715D" w:rsidP="00000794">
            <w:pPr>
              <w:rPr>
                <w:rFonts w:ascii="Arial" w:hAnsi="Arial" w:cs="Arial"/>
                <w:b/>
                <w:lang w:val="en-US"/>
              </w:rPr>
            </w:pPr>
            <w:r w:rsidRPr="0042715D">
              <w:rPr>
                <w:rFonts w:ascii="Arial" w:hAnsi="Arial" w:cs="Arial"/>
                <w:lang w:val="en-US"/>
              </w:rPr>
              <w:t>□</w:t>
            </w:r>
            <w:r w:rsidRPr="0042715D">
              <w:rPr>
                <w:rFonts w:ascii="Arial" w:hAnsi="Arial" w:cs="Arial"/>
                <w:b/>
                <w:lang w:val="en-US"/>
              </w:rPr>
              <w:t xml:space="preserve"> during flight</w:t>
            </w:r>
          </w:p>
          <w:p w:rsidR="0042715D" w:rsidRPr="00E4049D" w:rsidRDefault="0042715D" w:rsidP="00000794">
            <w:pPr>
              <w:rPr>
                <w:rFonts w:ascii="Arial" w:hAnsi="Arial" w:cs="Arial"/>
                <w:b/>
              </w:rPr>
            </w:pPr>
            <w:r w:rsidRPr="0042715D">
              <w:rPr>
                <w:rFonts w:ascii="Arial" w:hAnsi="Arial" w:cs="Arial"/>
              </w:rPr>
              <w:t>□</w:t>
            </w:r>
            <w:r w:rsidRPr="00E4049D">
              <w:rPr>
                <w:rFonts w:ascii="Arial" w:hAnsi="Arial" w:cs="Arial"/>
                <w:b/>
              </w:rPr>
              <w:t xml:space="preserve"> HSE</w:t>
            </w:r>
          </w:p>
        </w:tc>
      </w:tr>
      <w:tr w:rsidR="0042715D" w:rsidRPr="00E4049D" w:rsidTr="000B09C9">
        <w:trPr>
          <w:trHeight w:val="1262"/>
        </w:trPr>
        <w:tc>
          <w:tcPr>
            <w:tcW w:w="3096" w:type="dxa"/>
            <w:shd w:val="clear" w:color="auto" w:fill="auto"/>
          </w:tcPr>
          <w:p w:rsidR="0042715D" w:rsidRPr="00E4049D" w:rsidRDefault="0042715D" w:rsidP="000B09C9">
            <w:pPr>
              <w:spacing w:before="60"/>
              <w:rPr>
                <w:rFonts w:ascii="Arial" w:hAnsi="Arial" w:cs="Arial"/>
                <w:b/>
              </w:rPr>
            </w:pPr>
            <w:proofErr w:type="spellStart"/>
            <w:r w:rsidRPr="00E4049D">
              <w:rPr>
                <w:rFonts w:ascii="Arial" w:hAnsi="Arial" w:cs="Arial"/>
                <w:b/>
              </w:rPr>
              <w:t>Aircraft</w:t>
            </w:r>
            <w:proofErr w:type="spellEnd"/>
            <w:r w:rsidRPr="00E4049D">
              <w:rPr>
                <w:rFonts w:ascii="Arial" w:hAnsi="Arial" w:cs="Arial"/>
                <w:b/>
              </w:rPr>
              <w:t xml:space="preserve"> </w:t>
            </w:r>
            <w:proofErr w:type="spellStart"/>
            <w:r w:rsidRPr="00E4049D">
              <w:rPr>
                <w:rFonts w:ascii="Arial" w:hAnsi="Arial" w:cs="Arial"/>
                <w:b/>
              </w:rPr>
              <w:t>in</w:t>
            </w:r>
            <w:proofErr w:type="spellEnd"/>
            <w:r w:rsidRPr="00E4049D">
              <w:rPr>
                <w:rFonts w:ascii="Arial" w:hAnsi="Arial" w:cs="Arial"/>
                <w:b/>
              </w:rPr>
              <w:t xml:space="preserve"> </w:t>
            </w:r>
            <w:proofErr w:type="spellStart"/>
            <w:r w:rsidRPr="00E4049D">
              <w:rPr>
                <w:rFonts w:ascii="Arial" w:hAnsi="Arial" w:cs="Arial"/>
                <w:b/>
              </w:rPr>
              <w:t>question</w:t>
            </w:r>
            <w:proofErr w:type="spellEnd"/>
            <w:r w:rsidRPr="00E4049D">
              <w:rPr>
                <w:rFonts w:ascii="Arial" w:hAnsi="Arial" w:cs="Arial"/>
                <w:b/>
              </w:rPr>
              <w:t>:</w:t>
            </w:r>
          </w:p>
          <w:p w:rsidR="0042715D" w:rsidRPr="00E4049D" w:rsidRDefault="0042715D" w:rsidP="000B09C9">
            <w:pPr>
              <w:spacing w:before="60"/>
              <w:rPr>
                <w:rFonts w:ascii="Arial" w:hAnsi="Arial" w:cs="Arial"/>
                <w:b/>
              </w:rPr>
            </w:pPr>
          </w:p>
        </w:tc>
        <w:tc>
          <w:tcPr>
            <w:tcW w:w="3096" w:type="dxa"/>
            <w:shd w:val="clear" w:color="auto" w:fill="auto"/>
          </w:tcPr>
          <w:p w:rsidR="0042715D" w:rsidRPr="00E4049D" w:rsidRDefault="0042715D" w:rsidP="00530838">
            <w:pPr>
              <w:spacing w:before="60"/>
              <w:rPr>
                <w:rFonts w:ascii="Arial" w:hAnsi="Arial" w:cs="Arial"/>
                <w:b/>
                <w:lang w:val="fr-BE"/>
              </w:rPr>
            </w:pPr>
            <w:r w:rsidRPr="00E4049D">
              <w:rPr>
                <w:rFonts w:ascii="Arial" w:hAnsi="Arial" w:cs="Arial"/>
                <w:b/>
                <w:lang w:val="fr-BE"/>
              </w:rPr>
              <w:t>Documentation (</w:t>
            </w:r>
            <w:r w:rsidR="00530838">
              <w:rPr>
                <w:rFonts w:ascii="Arial" w:hAnsi="Arial" w:cs="Arial"/>
                <w:b/>
                <w:lang w:val="fr-BE"/>
              </w:rPr>
              <w:t>JC</w:t>
            </w:r>
            <w:r w:rsidRPr="00E4049D">
              <w:rPr>
                <w:rFonts w:ascii="Arial" w:hAnsi="Arial" w:cs="Arial"/>
                <w:b/>
                <w:lang w:val="fr-BE"/>
              </w:rPr>
              <w:t>, work card, etc.)</w:t>
            </w:r>
          </w:p>
        </w:tc>
        <w:tc>
          <w:tcPr>
            <w:tcW w:w="3414" w:type="dxa"/>
            <w:shd w:val="clear" w:color="auto" w:fill="auto"/>
          </w:tcPr>
          <w:p w:rsidR="0042715D" w:rsidRPr="00E4049D" w:rsidRDefault="0042715D" w:rsidP="000B09C9">
            <w:pPr>
              <w:spacing w:before="60"/>
              <w:rPr>
                <w:rFonts w:ascii="Arial" w:hAnsi="Arial" w:cs="Arial"/>
                <w:b/>
              </w:rPr>
            </w:pPr>
            <w:proofErr w:type="spellStart"/>
            <w:r w:rsidRPr="00E4049D">
              <w:rPr>
                <w:rFonts w:ascii="Arial" w:hAnsi="Arial" w:cs="Arial"/>
                <w:b/>
              </w:rPr>
              <w:t>Tools</w:t>
            </w:r>
            <w:proofErr w:type="spellEnd"/>
            <w:r w:rsidRPr="00E4049D">
              <w:rPr>
                <w:rFonts w:ascii="Arial" w:hAnsi="Arial" w:cs="Arial"/>
                <w:b/>
              </w:rPr>
              <w:t>:</w:t>
            </w:r>
          </w:p>
        </w:tc>
      </w:tr>
      <w:tr w:rsidR="0042715D" w:rsidRPr="00F707C6" w:rsidTr="000B09C9">
        <w:trPr>
          <w:trHeight w:val="2684"/>
        </w:trPr>
        <w:tc>
          <w:tcPr>
            <w:tcW w:w="9606" w:type="dxa"/>
            <w:gridSpan w:val="3"/>
            <w:shd w:val="clear" w:color="auto" w:fill="auto"/>
          </w:tcPr>
          <w:p w:rsidR="0042715D" w:rsidRDefault="0042715D" w:rsidP="000B09C9">
            <w:pPr>
              <w:spacing w:before="60"/>
              <w:rPr>
                <w:rFonts w:ascii="Arial" w:hAnsi="Arial" w:cs="Arial"/>
                <w:lang w:val="en-US"/>
              </w:rPr>
            </w:pPr>
            <w:r w:rsidRPr="00E4049D">
              <w:rPr>
                <w:rFonts w:ascii="Arial" w:hAnsi="Arial" w:cs="Arial"/>
                <w:b/>
                <w:lang w:val="en-US"/>
              </w:rPr>
              <w:t>Description of the event:</w:t>
            </w:r>
            <w:r w:rsidRPr="00E4049D">
              <w:rPr>
                <w:rFonts w:ascii="Arial" w:hAnsi="Arial" w:cs="Arial"/>
                <w:lang w:val="en-US"/>
              </w:rPr>
              <w:t xml:space="preserve"> Explain how the event occurred, why it occurred and why it did not result in an accident:</w:t>
            </w: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0B09C9" w:rsidRDefault="000B09C9"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Default="0046402B" w:rsidP="00000794">
            <w:pPr>
              <w:rPr>
                <w:rFonts w:ascii="Arial" w:hAnsi="Arial" w:cs="Arial"/>
                <w:lang w:val="en-US"/>
              </w:rPr>
            </w:pPr>
          </w:p>
          <w:p w:rsidR="0046402B" w:rsidRPr="00E4049D" w:rsidRDefault="0046402B" w:rsidP="00000794">
            <w:pPr>
              <w:rPr>
                <w:rFonts w:ascii="Arial" w:hAnsi="Arial" w:cs="Arial"/>
                <w:lang w:val="en-US"/>
              </w:rPr>
            </w:pPr>
          </w:p>
        </w:tc>
      </w:tr>
      <w:tr w:rsidR="0042715D" w:rsidRPr="00F707C6" w:rsidTr="000B09C9">
        <w:trPr>
          <w:trHeight w:val="3120"/>
        </w:trPr>
        <w:tc>
          <w:tcPr>
            <w:tcW w:w="9606" w:type="dxa"/>
            <w:gridSpan w:val="3"/>
            <w:shd w:val="clear" w:color="auto" w:fill="auto"/>
          </w:tcPr>
          <w:p w:rsidR="0042715D" w:rsidRDefault="0042715D" w:rsidP="000B09C9">
            <w:pPr>
              <w:spacing w:before="60"/>
              <w:rPr>
                <w:rFonts w:ascii="Arial" w:hAnsi="Arial" w:cs="Arial"/>
                <w:lang w:val="en-US"/>
              </w:rPr>
            </w:pPr>
            <w:r w:rsidRPr="00E4049D">
              <w:rPr>
                <w:rFonts w:ascii="Arial" w:hAnsi="Arial" w:cs="Arial"/>
                <w:lang w:val="en-US"/>
              </w:rPr>
              <w:t>What are your suggestions to prevent this event from re-occurring or for preventing that such an event could result in an accident?</w:t>
            </w: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Default="000B09C9" w:rsidP="000B09C9">
            <w:pPr>
              <w:spacing w:before="60"/>
              <w:rPr>
                <w:rFonts w:ascii="Arial" w:hAnsi="Arial" w:cs="Arial"/>
                <w:lang w:val="en-US"/>
              </w:rPr>
            </w:pPr>
          </w:p>
          <w:p w:rsidR="000B09C9" w:rsidRPr="00E4049D" w:rsidRDefault="000B09C9" w:rsidP="000B09C9">
            <w:pPr>
              <w:spacing w:before="60"/>
              <w:rPr>
                <w:rFonts w:ascii="Arial" w:hAnsi="Arial" w:cs="Arial"/>
                <w:lang w:val="en-US"/>
              </w:rPr>
            </w:pPr>
          </w:p>
        </w:tc>
      </w:tr>
    </w:tbl>
    <w:p w:rsidR="0042715D" w:rsidRPr="00E4049D" w:rsidRDefault="0042715D" w:rsidP="000B09C9">
      <w:pPr>
        <w:spacing w:before="120" w:after="120"/>
        <w:rPr>
          <w:rFonts w:ascii="Arial" w:hAnsi="Arial" w:cs="Arial"/>
          <w:i/>
          <w:lang w:val="en-US"/>
        </w:rPr>
      </w:pPr>
      <w:r w:rsidRPr="00E4049D">
        <w:rPr>
          <w:rFonts w:ascii="Arial" w:hAnsi="Arial" w:cs="Arial"/>
          <w:i/>
          <w:lang w:val="en-US"/>
        </w:rPr>
        <w:t>TO BE FILLED OUT BY THE SAFETY MANAGER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709"/>
        <w:gridCol w:w="1985"/>
        <w:gridCol w:w="2268"/>
      </w:tblGrid>
      <w:tr w:rsidR="0042715D" w:rsidRPr="00E4049D" w:rsidTr="000B09C9">
        <w:trPr>
          <w:trHeight w:val="431"/>
        </w:trPr>
        <w:tc>
          <w:tcPr>
            <w:tcW w:w="4644" w:type="dxa"/>
            <w:shd w:val="clear" w:color="auto" w:fill="auto"/>
            <w:vAlign w:val="center"/>
          </w:tcPr>
          <w:p w:rsidR="0042715D" w:rsidRPr="000B09C9" w:rsidRDefault="0042715D" w:rsidP="000B09C9">
            <w:pPr>
              <w:ind w:right="-108" w:hanging="142"/>
              <w:jc w:val="center"/>
              <w:rPr>
                <w:rFonts w:ascii="Arial Narrow" w:hAnsi="Arial Narrow" w:cs="Arial"/>
                <w:lang w:val="en-US"/>
              </w:rPr>
            </w:pPr>
            <w:r w:rsidRPr="000B09C9">
              <w:rPr>
                <w:rFonts w:ascii="Arial Narrow" w:hAnsi="Arial Narrow" w:cs="Arial"/>
                <w:lang w:val="en-US"/>
              </w:rPr>
              <w:t>ADDITIONAL ANALYSIS AND COURSE OF ACTION</w:t>
            </w:r>
          </w:p>
        </w:tc>
        <w:tc>
          <w:tcPr>
            <w:tcW w:w="2694" w:type="dxa"/>
            <w:gridSpan w:val="2"/>
            <w:shd w:val="clear" w:color="auto" w:fill="auto"/>
            <w:vAlign w:val="center"/>
          </w:tcPr>
          <w:p w:rsidR="0042715D" w:rsidRPr="00E4049D" w:rsidRDefault="0042715D" w:rsidP="000B09C9">
            <w:pPr>
              <w:rPr>
                <w:rFonts w:ascii="Arial" w:hAnsi="Arial" w:cs="Arial"/>
              </w:rPr>
            </w:pPr>
            <w:proofErr w:type="spellStart"/>
            <w:r w:rsidRPr="00E4049D">
              <w:rPr>
                <w:rFonts w:ascii="Arial" w:hAnsi="Arial" w:cs="Arial"/>
              </w:rPr>
              <w:t>Validated</w:t>
            </w:r>
            <w:proofErr w:type="spellEnd"/>
            <w:r w:rsidRPr="00E4049D">
              <w:rPr>
                <w:rFonts w:ascii="Arial" w:hAnsi="Arial" w:cs="Arial"/>
              </w:rPr>
              <w:t xml:space="preserve"> </w:t>
            </w:r>
            <w:proofErr w:type="spellStart"/>
            <w:r w:rsidRPr="00E4049D">
              <w:rPr>
                <w:rFonts w:ascii="Arial" w:hAnsi="Arial" w:cs="Arial"/>
              </w:rPr>
              <w:t>by</w:t>
            </w:r>
            <w:proofErr w:type="spellEnd"/>
            <w:r w:rsidRPr="00E4049D">
              <w:rPr>
                <w:rFonts w:ascii="Arial" w:hAnsi="Arial" w:cs="Arial"/>
              </w:rPr>
              <w:t>:</w:t>
            </w:r>
          </w:p>
        </w:tc>
        <w:tc>
          <w:tcPr>
            <w:tcW w:w="2268" w:type="dxa"/>
            <w:shd w:val="clear" w:color="auto" w:fill="auto"/>
            <w:vAlign w:val="center"/>
          </w:tcPr>
          <w:p w:rsidR="0042715D" w:rsidRPr="00E4049D" w:rsidRDefault="0042715D" w:rsidP="000B09C9">
            <w:pPr>
              <w:rPr>
                <w:rFonts w:ascii="Arial" w:hAnsi="Arial" w:cs="Arial"/>
              </w:rPr>
            </w:pPr>
            <w:proofErr w:type="spellStart"/>
            <w:r w:rsidRPr="00E4049D">
              <w:rPr>
                <w:rFonts w:ascii="Arial" w:hAnsi="Arial" w:cs="Arial"/>
              </w:rPr>
              <w:t>Date</w:t>
            </w:r>
            <w:proofErr w:type="spellEnd"/>
            <w:r w:rsidRPr="00E4049D">
              <w:rPr>
                <w:rFonts w:ascii="Arial" w:hAnsi="Arial" w:cs="Arial"/>
              </w:rPr>
              <w:t>:</w:t>
            </w:r>
          </w:p>
        </w:tc>
      </w:tr>
      <w:tr w:rsidR="0042715D" w:rsidRPr="00E4049D" w:rsidTr="000B09C9">
        <w:trPr>
          <w:trHeight w:val="1015"/>
        </w:trPr>
        <w:tc>
          <w:tcPr>
            <w:tcW w:w="9606" w:type="dxa"/>
            <w:gridSpan w:val="4"/>
            <w:shd w:val="clear" w:color="auto" w:fill="auto"/>
          </w:tcPr>
          <w:p w:rsidR="0042715D" w:rsidRDefault="0042715D" w:rsidP="00000794">
            <w:pPr>
              <w:rPr>
                <w:rFonts w:ascii="Arial" w:hAnsi="Arial" w:cs="Arial"/>
                <w:lang w:val="en-US"/>
              </w:rPr>
            </w:pPr>
          </w:p>
          <w:p w:rsidR="0042715D" w:rsidRDefault="0042715D" w:rsidP="00000794">
            <w:pPr>
              <w:rPr>
                <w:rFonts w:ascii="Arial" w:hAnsi="Arial" w:cs="Arial"/>
                <w:lang w:val="en-US"/>
              </w:rPr>
            </w:pPr>
          </w:p>
          <w:p w:rsidR="0042715D" w:rsidRDefault="0042715D" w:rsidP="00000794">
            <w:pPr>
              <w:rPr>
                <w:rFonts w:ascii="Arial" w:hAnsi="Arial" w:cs="Arial"/>
                <w:lang w:val="en-US"/>
              </w:rPr>
            </w:pPr>
          </w:p>
          <w:p w:rsidR="0042715D" w:rsidRDefault="0042715D" w:rsidP="00000794">
            <w:pPr>
              <w:rPr>
                <w:rFonts w:ascii="Arial" w:hAnsi="Arial" w:cs="Arial"/>
                <w:lang w:val="en-US"/>
              </w:rPr>
            </w:pPr>
          </w:p>
          <w:p w:rsidR="000B09C9" w:rsidRDefault="000B09C9" w:rsidP="00000794">
            <w:pPr>
              <w:rPr>
                <w:rFonts w:ascii="Arial" w:hAnsi="Arial" w:cs="Arial"/>
                <w:lang w:val="en-US"/>
              </w:rPr>
            </w:pPr>
          </w:p>
          <w:p w:rsidR="0042715D" w:rsidRDefault="0042715D" w:rsidP="00000794">
            <w:pPr>
              <w:rPr>
                <w:rFonts w:ascii="Arial" w:hAnsi="Arial" w:cs="Arial"/>
                <w:lang w:val="en-US"/>
              </w:rPr>
            </w:pPr>
          </w:p>
          <w:p w:rsidR="0042715D" w:rsidRDefault="0042715D" w:rsidP="00000794">
            <w:pPr>
              <w:rPr>
                <w:rFonts w:ascii="Arial" w:hAnsi="Arial" w:cs="Arial"/>
                <w:lang w:val="en-US"/>
              </w:rPr>
            </w:pPr>
          </w:p>
          <w:p w:rsidR="0042715D" w:rsidRDefault="0042715D" w:rsidP="00000794">
            <w:pPr>
              <w:rPr>
                <w:rFonts w:ascii="Arial" w:hAnsi="Arial" w:cs="Arial"/>
                <w:lang w:val="en-US"/>
              </w:rPr>
            </w:pPr>
          </w:p>
          <w:p w:rsidR="0042715D" w:rsidRPr="0042715D" w:rsidRDefault="0042715D" w:rsidP="00000794">
            <w:pPr>
              <w:rPr>
                <w:rFonts w:ascii="Arial" w:hAnsi="Arial" w:cs="Arial"/>
                <w:lang w:val="en-US"/>
              </w:rPr>
            </w:pPr>
          </w:p>
        </w:tc>
      </w:tr>
      <w:tr w:rsidR="0042715D" w:rsidRPr="00E4049D" w:rsidTr="000B09C9">
        <w:trPr>
          <w:trHeight w:val="442"/>
        </w:trPr>
        <w:tc>
          <w:tcPr>
            <w:tcW w:w="9606" w:type="dxa"/>
            <w:gridSpan w:val="4"/>
            <w:shd w:val="clear" w:color="auto" w:fill="auto"/>
          </w:tcPr>
          <w:p w:rsidR="0042715D" w:rsidRPr="00E4049D" w:rsidRDefault="0042715D" w:rsidP="00000794">
            <w:pPr>
              <w:rPr>
                <w:rFonts w:ascii="Arial" w:hAnsi="Arial" w:cs="Arial"/>
                <w:lang w:val="en-US"/>
              </w:rPr>
            </w:pPr>
            <w:r w:rsidRPr="00E4049D">
              <w:rPr>
                <w:rFonts w:ascii="Arial" w:hAnsi="Arial" w:cs="Arial"/>
                <w:lang w:val="en-US"/>
              </w:rPr>
              <w:t xml:space="preserve">Processed by the </w:t>
            </w:r>
            <w:r w:rsidR="00F707C6">
              <w:rPr>
                <w:rFonts w:ascii="Arial" w:hAnsi="Arial" w:cs="Arial"/>
                <w:lang w:val="en-US"/>
              </w:rPr>
              <w:t>SAG</w:t>
            </w:r>
          </w:p>
          <w:p w:rsidR="0042715D" w:rsidRPr="00E4049D" w:rsidRDefault="0042715D" w:rsidP="00000794">
            <w:pPr>
              <w:rPr>
                <w:rFonts w:ascii="Arial" w:hAnsi="Arial" w:cs="Arial"/>
              </w:rPr>
            </w:pPr>
            <w:proofErr w:type="spellStart"/>
            <w:r w:rsidRPr="00E4049D">
              <w:rPr>
                <w:rFonts w:ascii="Arial" w:hAnsi="Arial" w:cs="Arial"/>
              </w:rPr>
              <w:t>Date</w:t>
            </w:r>
            <w:proofErr w:type="spellEnd"/>
            <w:r w:rsidRPr="00E4049D">
              <w:rPr>
                <w:rFonts w:ascii="Arial" w:hAnsi="Arial" w:cs="Arial"/>
              </w:rPr>
              <w:t>:</w:t>
            </w:r>
          </w:p>
        </w:tc>
      </w:tr>
      <w:tr w:rsidR="0042715D" w:rsidRPr="00E4049D" w:rsidTr="000B09C9">
        <w:trPr>
          <w:trHeight w:val="541"/>
        </w:trPr>
        <w:tc>
          <w:tcPr>
            <w:tcW w:w="5353" w:type="dxa"/>
            <w:gridSpan w:val="2"/>
            <w:shd w:val="clear" w:color="auto" w:fill="auto"/>
            <w:vAlign w:val="center"/>
          </w:tcPr>
          <w:p w:rsidR="0042715D" w:rsidRPr="00E4049D" w:rsidRDefault="0042715D" w:rsidP="000B09C9">
            <w:pPr>
              <w:rPr>
                <w:rFonts w:ascii="Arial" w:hAnsi="Arial" w:cs="Arial"/>
              </w:rPr>
            </w:pPr>
            <w:proofErr w:type="spellStart"/>
            <w:r w:rsidRPr="00E4049D">
              <w:rPr>
                <w:rFonts w:ascii="Arial" w:hAnsi="Arial" w:cs="Arial"/>
              </w:rPr>
              <w:t>Manager</w:t>
            </w:r>
            <w:proofErr w:type="spellEnd"/>
            <w:r w:rsidRPr="00E4049D">
              <w:rPr>
                <w:rFonts w:ascii="Arial" w:hAnsi="Arial" w:cs="Arial"/>
              </w:rPr>
              <w:t>:</w:t>
            </w:r>
          </w:p>
        </w:tc>
        <w:tc>
          <w:tcPr>
            <w:tcW w:w="1985" w:type="dxa"/>
            <w:shd w:val="clear" w:color="auto" w:fill="auto"/>
            <w:vAlign w:val="center"/>
          </w:tcPr>
          <w:p w:rsidR="0042715D" w:rsidRPr="00E4049D" w:rsidRDefault="0042715D" w:rsidP="000B09C9">
            <w:pPr>
              <w:rPr>
                <w:rFonts w:ascii="Arial" w:hAnsi="Arial" w:cs="Arial"/>
              </w:rPr>
            </w:pPr>
            <w:proofErr w:type="spellStart"/>
            <w:r w:rsidRPr="00E4049D">
              <w:rPr>
                <w:rFonts w:ascii="Arial" w:hAnsi="Arial" w:cs="Arial"/>
              </w:rPr>
              <w:t>Open</w:t>
            </w:r>
            <w:proofErr w:type="spellEnd"/>
            <w:r w:rsidRPr="00E4049D">
              <w:rPr>
                <w:rFonts w:ascii="Arial" w:hAnsi="Arial" w:cs="Arial"/>
              </w:rPr>
              <w:t xml:space="preserve"> </w:t>
            </w:r>
            <w:proofErr w:type="spellStart"/>
            <w:r w:rsidRPr="00E4049D">
              <w:rPr>
                <w:rFonts w:ascii="Arial" w:hAnsi="Arial" w:cs="Arial"/>
              </w:rPr>
              <w:t>on</w:t>
            </w:r>
            <w:proofErr w:type="spellEnd"/>
            <w:r w:rsidRPr="00E4049D">
              <w:rPr>
                <w:rFonts w:ascii="Arial" w:hAnsi="Arial" w:cs="Arial"/>
              </w:rPr>
              <w:t>:</w:t>
            </w:r>
          </w:p>
        </w:tc>
        <w:tc>
          <w:tcPr>
            <w:tcW w:w="2268" w:type="dxa"/>
            <w:shd w:val="clear" w:color="auto" w:fill="auto"/>
            <w:vAlign w:val="center"/>
          </w:tcPr>
          <w:p w:rsidR="0042715D" w:rsidRPr="00E4049D" w:rsidRDefault="0042715D" w:rsidP="000B09C9">
            <w:pPr>
              <w:rPr>
                <w:rFonts w:ascii="Arial" w:hAnsi="Arial" w:cs="Arial"/>
              </w:rPr>
            </w:pPr>
            <w:proofErr w:type="spellStart"/>
            <w:r w:rsidRPr="00E4049D">
              <w:rPr>
                <w:rFonts w:ascii="Arial" w:hAnsi="Arial" w:cs="Arial"/>
              </w:rPr>
              <w:t>Closed</w:t>
            </w:r>
            <w:proofErr w:type="spellEnd"/>
            <w:r w:rsidRPr="00E4049D">
              <w:rPr>
                <w:rFonts w:ascii="Arial" w:hAnsi="Arial" w:cs="Arial"/>
              </w:rPr>
              <w:t xml:space="preserve"> </w:t>
            </w:r>
            <w:proofErr w:type="spellStart"/>
            <w:r w:rsidRPr="00E4049D">
              <w:rPr>
                <w:rFonts w:ascii="Arial" w:hAnsi="Arial" w:cs="Arial"/>
              </w:rPr>
              <w:t>on</w:t>
            </w:r>
            <w:proofErr w:type="spellEnd"/>
            <w:r w:rsidRPr="00E4049D">
              <w:rPr>
                <w:rFonts w:ascii="Arial" w:hAnsi="Arial" w:cs="Arial"/>
              </w:rPr>
              <w:t>:</w:t>
            </w:r>
          </w:p>
        </w:tc>
      </w:tr>
    </w:tbl>
    <w:p w:rsidR="00275F22" w:rsidRDefault="00275F22"/>
    <w:sectPr w:rsidR="00275F22" w:rsidSect="000B09C9">
      <w:footerReference w:type="default" r:id="rId6"/>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805" w:rsidRDefault="00BF0805" w:rsidP="0046402B">
      <w:r>
        <w:separator/>
      </w:r>
    </w:p>
  </w:endnote>
  <w:endnote w:type="continuationSeparator" w:id="0">
    <w:p w:rsidR="00BF0805" w:rsidRDefault="00BF0805" w:rsidP="004640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2B" w:rsidRPr="0046402B" w:rsidRDefault="0046402B">
    <w:pPr>
      <w:pStyle w:val="a5"/>
      <w:rPr>
        <w:lang w:val="en-US"/>
      </w:rPr>
    </w:pPr>
    <w:r>
      <w:rPr>
        <w:lang w:val="en-US"/>
      </w:rPr>
      <w:t xml:space="preserve">According to it.6.15, Appendix 3, pag.78 of the Sky Technics </w:t>
    </w:r>
    <w:proofErr w:type="gramStart"/>
    <w:r>
      <w:rPr>
        <w:lang w:val="en-US"/>
      </w:rPr>
      <w:t>SMSM ,</w:t>
    </w:r>
    <w:proofErr w:type="gramEnd"/>
    <w:r>
      <w:rPr>
        <w:lang w:val="en-US"/>
      </w:rPr>
      <w:t xml:space="preserve"> edition 02, revision 0</w:t>
    </w:r>
    <w:r w:rsidR="00530838">
      <w:rPr>
        <w:lang w:val="en-US"/>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805" w:rsidRDefault="00BF0805" w:rsidP="0046402B">
      <w:r>
        <w:separator/>
      </w:r>
    </w:p>
  </w:footnote>
  <w:footnote w:type="continuationSeparator" w:id="0">
    <w:p w:rsidR="00BF0805" w:rsidRDefault="00BF0805" w:rsidP="004640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715D"/>
    <w:rsid w:val="00065C29"/>
    <w:rsid w:val="000B09C9"/>
    <w:rsid w:val="000D3526"/>
    <w:rsid w:val="000D555C"/>
    <w:rsid w:val="00275F22"/>
    <w:rsid w:val="0042715D"/>
    <w:rsid w:val="0046402B"/>
    <w:rsid w:val="00530838"/>
    <w:rsid w:val="0071400D"/>
    <w:rsid w:val="008D69FC"/>
    <w:rsid w:val="00BF0805"/>
    <w:rsid w:val="00C07949"/>
    <w:rsid w:val="00F70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15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6402B"/>
    <w:pPr>
      <w:tabs>
        <w:tab w:val="center" w:pos="4677"/>
        <w:tab w:val="right" w:pos="9355"/>
      </w:tabs>
    </w:pPr>
  </w:style>
  <w:style w:type="character" w:customStyle="1" w:styleId="a4">
    <w:name w:val="Верхний колонтитул Знак"/>
    <w:basedOn w:val="a0"/>
    <w:link w:val="a3"/>
    <w:uiPriority w:val="99"/>
    <w:semiHidden/>
    <w:rsid w:val="0046402B"/>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46402B"/>
    <w:pPr>
      <w:tabs>
        <w:tab w:val="center" w:pos="4677"/>
        <w:tab w:val="right" w:pos="9355"/>
      </w:tabs>
    </w:pPr>
  </w:style>
  <w:style w:type="character" w:customStyle="1" w:styleId="a6">
    <w:name w:val="Нижний колонтитул Знак"/>
    <w:basedOn w:val="a0"/>
    <w:link w:val="a5"/>
    <w:uiPriority w:val="99"/>
    <w:semiHidden/>
    <w:rsid w:val="0046402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138</Words>
  <Characters>792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2024-11-19T09:09:00Z</cp:lastPrinted>
  <dcterms:created xsi:type="dcterms:W3CDTF">2024-11-19T08:35:00Z</dcterms:created>
  <dcterms:modified xsi:type="dcterms:W3CDTF">2025-03-25T10:31:00Z</dcterms:modified>
</cp:coreProperties>
</file>